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47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tblGridChange w:id="0">
          <w:tblGrid>
            <w:gridCol w:w="4786"/>
          </w:tblGrid>
        </w:tblGridChange>
      </w:tblGrid>
      <w:tr>
        <w:trPr>
          <w:cantSplit w:val="0"/>
          <w:trHeight w:val="21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4" w:right="0" w:hanging="212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Betreft: opheffen Federatie van Drentse musea en oudheidkamers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4" w:right="0" w:hanging="212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2"/>
        <w:rPr>
          <w:rFonts w:ascii="Arial" w:cs="Arial" w:eastAsia="Arial" w:hAnsi="Arial"/>
          <w:b w:val="0"/>
        </w:rPr>
      </w:pPr>
      <w:r w:rsidDel="00000000" w:rsidR="00000000" w:rsidRPr="00000000">
        <w:rPr>
          <w:rFonts w:ascii="Arial" w:cs="Arial" w:eastAsia="Arial" w:hAnsi="Arial"/>
          <w:b w:val="0"/>
          <w:rtl w:val="0"/>
        </w:rPr>
        <w:t xml:space="preserve">Geachte heer/mevrouw, </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Tijdens de (online) ledenvergadering op 9 november 2020 hebben we gestemd over het opheffen van de ‘Federatie van Drentse musea en oudheidkamers’, de vereniging die al kort na de oprichting van stichting Platform Drentse Musea in 2012 een slapend bestaan kreeg. Volgens de statuten van de vereniging kan opheffing van de federatie alleen direct geschieden door een besluit in de ledenvergadering, genomen met een meerderheid van tenminste 3/4 stemmen. Tijdens de ledenvergadering moesten er daarvoor 2/3 van het aantal stemgerechtigde leden aanwezig zijn. </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Er zijn in totaal 31 oud-leden van de federatie. Dit betekende dat er 23 musea voor opheffing van de federatie hadden moeten stemmen en dat er tenminste 20 oud-leden tijdens de ledenvergadering aanwezig moesten zijn. Helaas waren er tijdens de ledenvergadering op 9 november maar 19 stemgerechtigde leden aanwezig. We konden daarom niet voldoen aan de voorwaarden om ter plekke de federatie op te heffen. </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Echter hebben wel alle aanwezige 19 oud-leden unaniem voor opheffing van de federatie gekozen en hebben zij er ook unaniem mee ingestemd dat het resterende geld van de federatie, het batige saldo van in totaal €20.023,- naar stichting Platform Drentse Musea gaat. Na de ledenvergadering kregen wij van vier oud-leden van de federatie schriftelijk toestemming tot opheffing van de federatie (zie overzicht van de stemmen in de bijlage). </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Het bestuur heeft daarom tijdens de bestuursvergadering van 7 december 2020 kunnen besluiten, geheel volgens de regels in de statuten van de federatie, dat er een meerderheid van stemmen is om de federatie op te kunnen heffen. Want:</w:t>
      </w:r>
    </w:p>
    <w:p w:rsidR="00000000" w:rsidDel="00000000" w:rsidP="00000000" w:rsidRDefault="00000000" w:rsidRPr="00000000" w14:paraId="00000010">
      <w:pPr>
        <w:shd w:fill="ffffff" w:val="clear"/>
        <w:spacing w:after="280" w:before="280" w:lineRule="auto"/>
        <w:ind w:left="708"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Indien in deze ledenvergadering het in lid 1 voorgeschreven aantal stemgerechtigde leden niet aanwezig is, dan kan op een volgende te houden vergadering alsnog, ongeacht het op deze vergadering aanwezige aantal leden, met een meerderheid van tenminste 2/3 stemmen tot wijziging van de statuten casu quo opheffing van de vereniging worden besloten. </w:t>
      </w:r>
    </w:p>
    <w:p w:rsidR="00000000" w:rsidDel="00000000" w:rsidP="00000000" w:rsidRDefault="00000000" w:rsidRPr="00000000" w14:paraId="00000011">
      <w:pPr>
        <w:rPr>
          <w:rFonts w:ascii="Arial" w:cs="Arial" w:eastAsia="Arial" w:hAnsi="Arial"/>
          <w:color w:val="000000"/>
        </w:rPr>
      </w:pPr>
      <w:r w:rsidDel="00000000" w:rsidR="00000000" w:rsidRPr="00000000">
        <w:rPr>
          <w:rFonts w:ascii="Arial" w:cs="Arial" w:eastAsia="Arial" w:hAnsi="Arial"/>
          <w:color w:val="000000"/>
          <w:rtl w:val="0"/>
        </w:rPr>
        <w:t xml:space="preserve">We willen daarom overgaan tot opheffing van de vereniging ‘Federatie van Drentse musea en oudheidkamers’ en willen u als oud-lid</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van deze vereniging op de hoogte stellen van ons besluit. </w:t>
      </w:r>
    </w:p>
    <w:p w:rsidR="00000000" w:rsidDel="00000000" w:rsidP="00000000" w:rsidRDefault="00000000" w:rsidRPr="00000000" w14:paraId="00000012">
      <w:pPr>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Het batige saldo zal ingezet worden conform het doel van de vereniging. Zo stelde de vereniging zich ten doel:</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bevorderen van de onderlinge samenwerking tussen de musea en oudheidkamers in Drenthe;</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behartigen van de gezamenlijke belangen van de leden;</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bevorderen van de </w:t>
      </w:r>
      <w:r w:rsidDel="00000000" w:rsidR="00000000" w:rsidRPr="00000000">
        <w:rPr>
          <w:rFonts w:ascii="Arial" w:cs="Arial" w:eastAsia="Arial" w:hAnsi="Arial"/>
          <w:rtl w:val="0"/>
        </w:rPr>
        <w:t xml:space="preserve">coördinatie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van museale activiteiten van de leden.</w:t>
      </w:r>
    </w:p>
    <w:p w:rsidR="00000000" w:rsidDel="00000000" w:rsidP="00000000" w:rsidRDefault="00000000" w:rsidRPr="00000000" w14:paraId="00000017">
      <w:pPr>
        <w:shd w:fill="ffffff" w:val="clear"/>
        <w:spacing w:after="280" w:before="280" w:lineRule="auto"/>
        <w:rPr>
          <w:rFonts w:ascii="Arial" w:cs="Arial" w:eastAsia="Arial" w:hAnsi="Arial"/>
        </w:rPr>
      </w:pPr>
      <w:r w:rsidDel="00000000" w:rsidR="00000000" w:rsidRPr="00000000">
        <w:rPr>
          <w:rFonts w:ascii="Arial" w:cs="Arial" w:eastAsia="Arial" w:hAnsi="Arial"/>
          <w:color w:val="000000"/>
          <w:rtl w:val="0"/>
        </w:rPr>
        <w:t xml:space="preserve">Vooral het behartigen van de gezamenlijke belangen van de leden vinden wij een belangrijk doel voor het batige saldo van de federatie.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 vriendelijke groet,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Mede namens het bestuur</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Iris Bierenbroodspot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Coördinator Platform Drentse Musea</w:t>
      </w:r>
    </w:p>
    <w:sectPr>
      <w:headerReference r:id="rId7" w:type="default"/>
      <w:footerReference r:id="rId8" w:type="default"/>
      <w:pgSz w:h="16838" w:w="11906" w:orient="portrait"/>
      <w:pgMar w:bottom="2410" w:top="2977" w:left="1417" w:right="1274" w:header="708" w:footer="28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Verdana" w:cs="Verdana" w:eastAsia="Verdana" w:hAnsi="Verdana"/>
        <w:b w:val="0"/>
        <w:i w:val="0"/>
        <w:smallCaps w:val="0"/>
        <w:strike w:val="0"/>
        <w:color w:val="007dba"/>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4165600</wp:posOffset>
              </wp:positionH>
              <wp:positionV relativeFrom="paragraph">
                <wp:posOffset>-1574799</wp:posOffset>
              </wp:positionV>
              <wp:extent cx="2180590" cy="1727835"/>
              <wp:effectExtent b="0" l="0" r="0" t="0"/>
              <wp:wrapSquare wrapText="bothSides" distB="0" distT="0" distL="114300" distR="114300"/>
              <wp:docPr id="5" name=""/>
              <a:graphic>
                <a:graphicData uri="http://schemas.microsoft.com/office/word/2010/wordprocessingShape">
                  <wps:wsp>
                    <wps:cNvSpPr/>
                    <wps:cNvPr id="2" name="Shape 2"/>
                    <wps:spPr>
                      <a:xfrm>
                        <a:off x="4260468" y="2920845"/>
                        <a:ext cx="2171065" cy="171831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e64026"/>
                              <w:sz w:val="16"/>
                              <w:vertAlign w:val="baseline"/>
                            </w:rPr>
                            <w:t xml:space="preserve">Stichting</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e64026"/>
                              <w:sz w:val="16"/>
                              <w:vertAlign w:val="baseline"/>
                            </w:rPr>
                          </w:r>
                          <w:r w:rsidDel="00000000" w:rsidR="00000000" w:rsidRPr="00000000">
                            <w:rPr>
                              <w:rFonts w:ascii="Verdana" w:cs="Verdana" w:eastAsia="Verdana" w:hAnsi="Verdana"/>
                              <w:b w:val="1"/>
                              <w:i w:val="0"/>
                              <w:smallCaps w:val="0"/>
                              <w:strike w:val="0"/>
                              <w:color w:val="e64026"/>
                              <w:sz w:val="16"/>
                              <w:vertAlign w:val="baseline"/>
                            </w:rPr>
                            <w:t xml:space="preserve">Platform Drentse Musea</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e64026"/>
                              <w:sz w:val="16"/>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e64026"/>
                              <w:sz w:val="16"/>
                              <w:vertAlign w:val="baseline"/>
                            </w:rPr>
                          </w:r>
                          <w:r w:rsidDel="00000000" w:rsidR="00000000" w:rsidRPr="00000000">
                            <w:rPr>
                              <w:rFonts w:ascii="Verdana" w:cs="Verdana" w:eastAsia="Verdana" w:hAnsi="Verdana"/>
                              <w:b w:val="1"/>
                              <w:i w:val="0"/>
                              <w:smallCaps w:val="0"/>
                              <w:strike w:val="0"/>
                              <w:color w:val="e64026"/>
                              <w:sz w:val="16"/>
                              <w:vertAlign w:val="baseline"/>
                            </w:rPr>
                            <w:t xml:space="preserve">Postbus 134, 9400 AC Assen</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e64026"/>
                              <w:sz w:val="16"/>
                              <w:vertAlign w:val="baseline"/>
                            </w:rPr>
                          </w:r>
                          <w:r w:rsidDel="00000000" w:rsidR="00000000" w:rsidRPr="00000000">
                            <w:rPr>
                              <w:rFonts w:ascii="Verdana" w:cs="Verdana" w:eastAsia="Verdana" w:hAnsi="Verdana"/>
                              <w:b w:val="1"/>
                              <w:i w:val="0"/>
                              <w:smallCaps w:val="0"/>
                              <w:strike w:val="0"/>
                              <w:color w:val="e64026"/>
                              <w:sz w:val="16"/>
                              <w:vertAlign w:val="baseline"/>
                            </w:rPr>
                            <w:t xml:space="preserve">06 14 74 81 40</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e64026"/>
                              <w:sz w:val="16"/>
                              <w:vertAlign w:val="baseline"/>
                            </w:rPr>
                          </w:r>
                          <w:r w:rsidDel="00000000" w:rsidR="00000000" w:rsidRPr="00000000">
                            <w:rPr>
                              <w:rFonts w:ascii="Verdana" w:cs="Verdana" w:eastAsia="Verdana" w:hAnsi="Verdana"/>
                              <w:b w:val="1"/>
                              <w:i w:val="0"/>
                              <w:smallCaps w:val="0"/>
                              <w:strike w:val="0"/>
                              <w:color w:val="e64026"/>
                              <w:sz w:val="16"/>
                              <w:vertAlign w:val="baseline"/>
                            </w:rPr>
                            <w:t xml:space="preserve">info@platformdrentsemusea.nl</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e64026"/>
                              <w:sz w:val="16"/>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e64026"/>
                              <w:sz w:val="16"/>
                              <w:vertAlign w:val="baseline"/>
                            </w:rPr>
                          </w:r>
                          <w:r w:rsidDel="00000000" w:rsidR="00000000" w:rsidRPr="00000000">
                            <w:rPr>
                              <w:rFonts w:ascii="Verdana" w:cs="Verdana" w:eastAsia="Verdana" w:hAnsi="Verdana"/>
                              <w:b w:val="1"/>
                              <w:i w:val="0"/>
                              <w:smallCaps w:val="0"/>
                              <w:strike w:val="0"/>
                              <w:color w:val="e64026"/>
                              <w:sz w:val="16"/>
                              <w:vertAlign w:val="baseline"/>
                            </w:rPr>
                            <w:t xml:space="preserve">platformdrentsemusea.nl</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e64026"/>
                              <w:sz w:val="16"/>
                              <w:vertAlign w:val="baseline"/>
                            </w:rPr>
                          </w:r>
                          <w:r w:rsidDel="00000000" w:rsidR="00000000" w:rsidRPr="00000000">
                            <w:rPr>
                              <w:rFonts w:ascii="Verdana" w:cs="Verdana" w:eastAsia="Verdana" w:hAnsi="Verdana"/>
                              <w:b w:val="1"/>
                              <w:i w:val="0"/>
                              <w:smallCaps w:val="0"/>
                              <w:strike w:val="0"/>
                              <w:color w:val="e64026"/>
                              <w:sz w:val="16"/>
                              <w:vertAlign w:val="baseline"/>
                            </w:rPr>
                            <w:t xml:space="preserve">drentsemusea.nl</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e64026"/>
                              <w:sz w:val="16"/>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e64026"/>
                              <w:sz w:val="16"/>
                              <w:vertAlign w:val="baseline"/>
                            </w:rPr>
                          </w:r>
                          <w:r w:rsidDel="00000000" w:rsidR="00000000" w:rsidRPr="00000000">
                            <w:rPr>
                              <w:rFonts w:ascii="Verdana" w:cs="Verdana" w:eastAsia="Verdana" w:hAnsi="Verdana"/>
                              <w:b w:val="1"/>
                              <w:i w:val="0"/>
                              <w:smallCaps w:val="0"/>
                              <w:strike w:val="0"/>
                              <w:color w:val="e64026"/>
                              <w:sz w:val="16"/>
                              <w:vertAlign w:val="baseline"/>
                            </w:rPr>
                            <w:t xml:space="preserve">IBAN NL69RABO0314197818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e64026"/>
                              <w:sz w:val="16"/>
                              <w:vertAlign w:val="baseline"/>
                            </w:rPr>
                          </w:r>
                          <w:r w:rsidDel="00000000" w:rsidR="00000000" w:rsidRPr="00000000">
                            <w:rPr>
                              <w:rFonts w:ascii="Verdana" w:cs="Verdana" w:eastAsia="Verdana" w:hAnsi="Verdana"/>
                              <w:b w:val="1"/>
                              <w:i w:val="0"/>
                              <w:smallCaps w:val="0"/>
                              <w:strike w:val="0"/>
                              <w:color w:val="e64026"/>
                              <w:sz w:val="16"/>
                              <w:vertAlign w:val="baseline"/>
                            </w:rPr>
                            <w:t xml:space="preserve">BTW NL821800565B02</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e64026"/>
                              <w:sz w:val="16"/>
                              <w:vertAlign w:val="baseline"/>
                            </w:rPr>
                          </w:r>
                          <w:r w:rsidDel="00000000" w:rsidR="00000000" w:rsidRPr="00000000">
                            <w:rPr>
                              <w:rFonts w:ascii="Verdana" w:cs="Verdana" w:eastAsia="Verdana" w:hAnsi="Verdana"/>
                              <w:b w:val="1"/>
                              <w:i w:val="0"/>
                              <w:smallCaps w:val="0"/>
                              <w:strike w:val="0"/>
                              <w:color w:val="e64026"/>
                              <w:sz w:val="16"/>
                              <w:vertAlign w:val="baseline"/>
                            </w:rPr>
                            <w:t xml:space="preserve">KvK 01171405</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4165600</wp:posOffset>
              </wp:positionH>
              <wp:positionV relativeFrom="paragraph">
                <wp:posOffset>-1574799</wp:posOffset>
              </wp:positionV>
              <wp:extent cx="2180590" cy="172783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180590" cy="17278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7556500" cy="1069340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6500" cy="10693400"/>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200" w:line="276" w:lineRule="auto"/>
    </w:pPr>
    <w:rPr>
      <w:rFonts w:ascii="Calibri" w:cs="Calibri" w:eastAsia="Calibri" w:hAnsi="Calibri"/>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B94B97"/>
    <w:rPr>
      <w:rFonts w:ascii="Times New Roman" w:eastAsia="Times New Roman" w:hAnsi="Times New Roman"/>
      <w:sz w:val="24"/>
      <w:szCs w:val="24"/>
      <w:lang w:val="nl-BE"/>
    </w:rPr>
  </w:style>
  <w:style w:type="paragraph" w:styleId="Kop2">
    <w:name w:val="heading 2"/>
    <w:basedOn w:val="Standaard"/>
    <w:next w:val="Standaard"/>
    <w:link w:val="Kop2Char"/>
    <w:uiPriority w:val="9"/>
    <w:qFormat w:val="1"/>
    <w:rsid w:val="00B94B97"/>
    <w:pPr>
      <w:keepNext w:val="1"/>
      <w:keepLines w:val="1"/>
      <w:spacing w:before="200" w:line="276" w:lineRule="auto"/>
      <w:outlineLvl w:val="1"/>
    </w:pPr>
    <w:rPr>
      <w:rFonts w:ascii="Calibri" w:hAnsi="Calibri"/>
      <w:b w:val="1"/>
      <w:bCs w:val="1"/>
      <w:color w:val="000000"/>
      <w:szCs w:val="26"/>
      <w:lang w:eastAsia="en-US" w:val="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2Char" w:customStyle="1">
    <w:name w:val="Kop 2 Char"/>
    <w:link w:val="Kop2"/>
    <w:uiPriority w:val="9"/>
    <w:semiHidden w:val="1"/>
    <w:rsid w:val="00B94B97"/>
    <w:rPr>
      <w:rFonts w:ascii="Calibri" w:cs="Times New Roman" w:eastAsia="Times New Roman" w:hAnsi="Calibri"/>
      <w:b w:val="1"/>
      <w:bCs w:val="1"/>
      <w:color w:val="000000"/>
      <w:sz w:val="24"/>
      <w:szCs w:val="26"/>
    </w:rPr>
  </w:style>
  <w:style w:type="paragraph" w:styleId="NoteLevel2" w:customStyle="1">
    <w:name w:val="Note Level 2"/>
    <w:uiPriority w:val="1"/>
    <w:qFormat w:val="1"/>
    <w:rsid w:val="00B94B97"/>
    <w:rPr>
      <w:rFonts w:ascii="Verdana" w:hAnsi="Verdana"/>
      <w:sz w:val="18"/>
      <w:szCs w:val="22"/>
      <w:lang w:eastAsia="en-US"/>
    </w:rPr>
  </w:style>
  <w:style w:type="paragraph" w:styleId="Koptekst">
    <w:name w:val="header"/>
    <w:basedOn w:val="Standaard"/>
    <w:link w:val="KoptekstChar"/>
    <w:uiPriority w:val="99"/>
    <w:unhideWhenUsed w:val="1"/>
    <w:rsid w:val="00B94B97"/>
    <w:pPr>
      <w:tabs>
        <w:tab w:val="center" w:pos="4536"/>
        <w:tab w:val="right" w:pos="9072"/>
      </w:tabs>
    </w:pPr>
  </w:style>
  <w:style w:type="character" w:styleId="KoptekstChar" w:customStyle="1">
    <w:name w:val="Koptekst Char"/>
    <w:link w:val="Koptekst"/>
    <w:uiPriority w:val="99"/>
    <w:rsid w:val="00B94B97"/>
    <w:rPr>
      <w:rFonts w:ascii="Times New Roman" w:cs="Times New Roman" w:eastAsia="Times New Roman" w:hAnsi="Times New Roman"/>
      <w:sz w:val="24"/>
      <w:szCs w:val="24"/>
      <w:lang w:eastAsia="nl-NL" w:val="nl-BE"/>
    </w:rPr>
  </w:style>
  <w:style w:type="paragraph" w:styleId="Voettekst">
    <w:name w:val="footer"/>
    <w:basedOn w:val="Standaard"/>
    <w:link w:val="VoettekstChar"/>
    <w:uiPriority w:val="99"/>
    <w:unhideWhenUsed w:val="1"/>
    <w:rsid w:val="00B94B97"/>
    <w:pPr>
      <w:tabs>
        <w:tab w:val="center" w:pos="4536"/>
        <w:tab w:val="right" w:pos="9072"/>
      </w:tabs>
    </w:pPr>
  </w:style>
  <w:style w:type="character" w:styleId="VoettekstChar" w:customStyle="1">
    <w:name w:val="Voettekst Char"/>
    <w:link w:val="Voettekst"/>
    <w:uiPriority w:val="99"/>
    <w:rsid w:val="00B94B97"/>
    <w:rPr>
      <w:rFonts w:ascii="Times New Roman" w:cs="Times New Roman" w:eastAsia="Times New Roman" w:hAnsi="Times New Roman"/>
      <w:sz w:val="24"/>
      <w:szCs w:val="24"/>
      <w:lang w:eastAsia="nl-NL" w:val="nl-BE"/>
    </w:rPr>
  </w:style>
  <w:style w:type="table" w:styleId="Tabelraster">
    <w:name w:val="Table Grid"/>
    <w:basedOn w:val="Standaardtabel"/>
    <w:uiPriority w:val="59"/>
    <w:rsid w:val="002E1116"/>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Documentstructuur">
    <w:name w:val="Document Map"/>
    <w:basedOn w:val="Standaard"/>
    <w:link w:val="DocumentstructuurChar"/>
    <w:uiPriority w:val="99"/>
    <w:semiHidden w:val="1"/>
    <w:unhideWhenUsed w:val="1"/>
    <w:rsid w:val="005A48F8"/>
    <w:rPr>
      <w:rFonts w:ascii="Tahoma" w:cs="Tahoma" w:hAnsi="Tahoma"/>
      <w:sz w:val="16"/>
      <w:szCs w:val="16"/>
    </w:rPr>
  </w:style>
  <w:style w:type="character" w:styleId="DocumentstructuurChar" w:customStyle="1">
    <w:name w:val="Documentstructuur Char"/>
    <w:link w:val="Documentstructuur"/>
    <w:uiPriority w:val="99"/>
    <w:semiHidden w:val="1"/>
    <w:rsid w:val="005A48F8"/>
    <w:rPr>
      <w:rFonts w:ascii="Tahoma" w:cs="Tahoma" w:eastAsia="Times New Roman" w:hAnsi="Tahoma"/>
      <w:sz w:val="16"/>
      <w:szCs w:val="16"/>
      <w:lang w:val="nl-BE"/>
    </w:rPr>
  </w:style>
  <w:style w:type="character" w:styleId="Hyperlink">
    <w:name w:val="Hyperlink"/>
    <w:rsid w:val="00A74F50"/>
    <w:rPr>
      <w:color w:val="0000ff"/>
      <w:u w:val="single"/>
    </w:rPr>
  </w:style>
  <w:style w:type="paragraph" w:styleId="Lijstalinea">
    <w:name w:val="List Paragraph"/>
    <w:basedOn w:val="Standaard"/>
    <w:uiPriority w:val="34"/>
    <w:qFormat w:val="1"/>
    <w:rsid w:val="005B4C23"/>
    <w:pPr>
      <w:ind w:left="720"/>
      <w:contextualSpacing w:val="1"/>
    </w:pPr>
  </w:style>
  <w:style w:type="character" w:styleId="Onopgelostemelding">
    <w:name w:val="Unresolved Mention"/>
    <w:basedOn w:val="Standaardalinea-lettertype"/>
    <w:uiPriority w:val="99"/>
    <w:rsid w:val="0034417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ywPITrPDHIdx7vghMHey0aAPw==">AMUW2mWqlJO2QrJxNyQmK1VwXQpZHX5TfHNFj5hz0pe0GcIRhdZikLuELfTqWDKuFrbe/ekA7Qj3XQhjUMRPXogfgbkNqEnWaAip4BfTo/PEG5Q8p4w5334=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2021-05-03T20:31:00Z</dcterms:created>
  <dc:creator>Microsoft Office User</dc:creator>
</cp:coreProperties>
</file>